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В Муниципальном </w:t>
      </w:r>
      <w:r w:rsidR="00732A2B">
        <w:rPr>
          <w:rFonts w:ascii="Times New Roman" w:hAnsi="Times New Roman" w:cs="Times New Roman"/>
          <w:sz w:val="28"/>
        </w:rPr>
        <w:t>Бюджетном</w:t>
      </w:r>
      <w:r w:rsidRPr="00655F74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 xml:space="preserve">ко Дню </w:t>
      </w:r>
      <w:r w:rsidR="00605024">
        <w:rPr>
          <w:rFonts w:ascii="Times New Roman" w:hAnsi="Times New Roman" w:cs="Times New Roman"/>
          <w:sz w:val="28"/>
        </w:rPr>
        <w:t>солидарности в борьбе с терроризмом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32A2B" w:rsidRDefault="00732A2B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732A2B">
        <w:rPr>
          <w:rFonts w:ascii="Times New Roman" w:hAnsi="Times New Roman" w:cs="Times New Roman"/>
          <w:sz w:val="28"/>
        </w:rPr>
        <w:t>03 сентября 2025 года проведен час памяти «Это забыть нельзя. Дети Беслана» с детьми и подростками села. Цель: воспитывать уважение к памяти погибших; вызвать осуждение к действиям террористов; сделать соответствующие выводы о безнравственных и нравственных поступках. Сегодня, вспоминая жертвы Беслана, едины в своем намерении всеми силами противостоять терроризму, как национальному, так и международному, не допустить разрастания этого преступного безумия. Говорят, время лечит. Боль отступает, но не уходит, нет возможности исправить прошлое, можем только бороться за будущее. В ходе мероприятия ведущая рассказала о событиях трёх дней, которые происходили в школе Беслана. По окончанию мероприятия присутствующие почтили память всех погибших невинных жертв в террористических актах минутой молчания. Приняло участие в мероприятии 20 человек.</w:t>
      </w:r>
    </w:p>
    <w:p w:rsidR="00655F74" w:rsidRPr="00655F74" w:rsidRDefault="00605024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проведено мероприятий – 1, количество участников – 2</w:t>
      </w:r>
      <w:r w:rsidR="00732A2B">
        <w:rPr>
          <w:rFonts w:ascii="Times New Roman" w:hAnsi="Times New Roman" w:cs="Times New Roman"/>
          <w:sz w:val="28"/>
        </w:rPr>
        <w:t>0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Pr="00655F7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05024" w:rsidRDefault="0060502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32A2B" w:rsidRDefault="00732A2B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32A2B" w:rsidRPr="00655F74" w:rsidRDefault="00732A2B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29091D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55F74">
        <w:rPr>
          <w:rFonts w:ascii="Times New Roman" w:hAnsi="Times New Roman" w:cs="Times New Roman"/>
          <w:sz w:val="24"/>
        </w:rPr>
        <w:t>+7 (914) 545-80-43</w:t>
      </w:r>
    </w:p>
    <w:sectPr w:rsidR="0029091D" w:rsidRPr="00655F7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9091D"/>
    <w:rsid w:val="00605024"/>
    <w:rsid w:val="00655F74"/>
    <w:rsid w:val="00732A2B"/>
    <w:rsid w:val="0081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4</cp:revision>
  <cp:lastPrinted>2024-09-03T23:42:00Z</cp:lastPrinted>
  <dcterms:created xsi:type="dcterms:W3CDTF">2024-09-03T05:17:00Z</dcterms:created>
  <dcterms:modified xsi:type="dcterms:W3CDTF">2025-09-04T00:33:00Z</dcterms:modified>
</cp:coreProperties>
</file>