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Информация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В Муниципальном Казённом Учреждении Культуры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031147">
        <w:rPr>
          <w:rFonts w:ascii="Times New Roman" w:hAnsi="Times New Roman" w:cs="Times New Roman"/>
          <w:sz w:val="28"/>
        </w:rPr>
        <w:t>Центре</w:t>
      </w:r>
      <w:proofErr w:type="gramEnd"/>
      <w:r w:rsidRPr="00031147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с. Вознесенское</w:t>
      </w:r>
    </w:p>
    <w:p w:rsidR="003372E3" w:rsidRPr="00031147" w:rsidRDefault="003372E3" w:rsidP="003372E3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 Дню семьи, любви и верности.</w:t>
      </w:r>
    </w:p>
    <w:p w:rsidR="00031147" w:rsidRPr="00031147" w:rsidRDefault="00031147" w:rsidP="00D073B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031147" w:rsidRDefault="003372E3" w:rsidP="003372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372E3">
        <w:rPr>
          <w:rFonts w:ascii="Times New Roman" w:hAnsi="Times New Roman" w:cs="Times New Roman"/>
          <w:sz w:val="28"/>
        </w:rPr>
        <w:t xml:space="preserve">06 июля 2024 года на площади села в преддверии праздника, посвященного Дню семьи любви и верности для жителей поселения, была организованна и проведена конкурсная развлекательная концертная программа «Счастливы вместе». Цель: Гармонизация детско-родительских отношений с помощью проведения совместных мероприятий. Праздник начался с поздравления и ознакомления с историей этого важного дня. </w:t>
      </w:r>
      <w:proofErr w:type="gramStart"/>
      <w:r w:rsidRPr="003372E3">
        <w:rPr>
          <w:rFonts w:ascii="Times New Roman" w:hAnsi="Times New Roman" w:cs="Times New Roman"/>
          <w:sz w:val="28"/>
        </w:rPr>
        <w:t>Далее семьи приняли участие в конкурсах с интересными заданиями «Любовь и семья», «Семейная азбука», «Найди своего ребёнка», «Очумелые ручки», «Танец тёти Весельчак», «Сказка» Семьи с удовольствием принимали участие во всех конкурсах, состязаниях; с легкостью отвечали на загадки и вопросы викторины «Музыкальная», проявили себя как настоящие художники в конкурсе «Моя семья» Они подошли к игре серьезно и творчески.</w:t>
      </w:r>
      <w:proofErr w:type="gramEnd"/>
      <w:r w:rsidRPr="003372E3">
        <w:rPr>
          <w:rFonts w:ascii="Times New Roman" w:hAnsi="Times New Roman" w:cs="Times New Roman"/>
          <w:sz w:val="28"/>
        </w:rPr>
        <w:t xml:space="preserve"> Также большой заряд бодрости получили от номеров «</w:t>
      </w:r>
      <w:proofErr w:type="spellStart"/>
      <w:r w:rsidRPr="003372E3">
        <w:rPr>
          <w:rFonts w:ascii="Times New Roman" w:hAnsi="Times New Roman" w:cs="Times New Roman"/>
          <w:sz w:val="28"/>
        </w:rPr>
        <w:t>Саас</w:t>
      </w:r>
      <w:proofErr w:type="spellEnd"/>
      <w:r w:rsidRPr="003372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372E3">
        <w:rPr>
          <w:rFonts w:ascii="Times New Roman" w:hAnsi="Times New Roman" w:cs="Times New Roman"/>
          <w:sz w:val="28"/>
        </w:rPr>
        <w:t>кыталык</w:t>
      </w:r>
      <w:proofErr w:type="spellEnd"/>
      <w:r w:rsidRPr="003372E3">
        <w:rPr>
          <w:rFonts w:ascii="Times New Roman" w:hAnsi="Times New Roman" w:cs="Times New Roman"/>
          <w:sz w:val="28"/>
        </w:rPr>
        <w:t>», «</w:t>
      </w:r>
      <w:proofErr w:type="spellStart"/>
      <w:r w:rsidRPr="003372E3">
        <w:rPr>
          <w:rFonts w:ascii="Times New Roman" w:hAnsi="Times New Roman" w:cs="Times New Roman"/>
          <w:sz w:val="28"/>
        </w:rPr>
        <w:t>Стерхи</w:t>
      </w:r>
      <w:proofErr w:type="spellEnd"/>
      <w:r w:rsidRPr="003372E3">
        <w:rPr>
          <w:rFonts w:ascii="Times New Roman" w:hAnsi="Times New Roman" w:cs="Times New Roman"/>
          <w:sz w:val="28"/>
        </w:rPr>
        <w:t>», «</w:t>
      </w:r>
      <w:proofErr w:type="spellStart"/>
      <w:r w:rsidRPr="003372E3">
        <w:rPr>
          <w:rFonts w:ascii="Times New Roman" w:hAnsi="Times New Roman" w:cs="Times New Roman"/>
          <w:sz w:val="28"/>
        </w:rPr>
        <w:t>Джентельмены</w:t>
      </w:r>
      <w:proofErr w:type="spellEnd"/>
      <w:r w:rsidRPr="003372E3">
        <w:rPr>
          <w:rFonts w:ascii="Times New Roman" w:hAnsi="Times New Roman" w:cs="Times New Roman"/>
          <w:sz w:val="28"/>
        </w:rPr>
        <w:t>», «Мульти танец», коллективов «Гилэкпин», «Кокони», «</w:t>
      </w:r>
      <w:proofErr w:type="spellStart"/>
      <w:r w:rsidRPr="003372E3">
        <w:rPr>
          <w:rFonts w:ascii="Times New Roman" w:hAnsi="Times New Roman" w:cs="Times New Roman"/>
          <w:sz w:val="28"/>
        </w:rPr>
        <w:t>Артистико</w:t>
      </w:r>
      <w:proofErr w:type="spellEnd"/>
      <w:r w:rsidRPr="003372E3">
        <w:rPr>
          <w:rFonts w:ascii="Times New Roman" w:hAnsi="Times New Roman" w:cs="Times New Roman"/>
          <w:sz w:val="28"/>
        </w:rPr>
        <w:t>», «Смайлики». Мероприятие было насыщенно конкурсами, играми, викторинами. Гости были очень активными, весёлыми. Атмосфера праздника была теплой и дружеской. Приняло участие в мероприятии 86 человек.</w:t>
      </w:r>
    </w:p>
    <w:p w:rsidR="00031147" w:rsidRDefault="003372E3" w:rsidP="00031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Всего ко Дню семьи, любви и верности </w:t>
      </w:r>
      <w:r w:rsidR="00D073B1">
        <w:rPr>
          <w:rFonts w:ascii="Times New Roman" w:hAnsi="Times New Roman" w:cs="Times New Roman"/>
          <w:sz w:val="28"/>
        </w:rPr>
        <w:t>было проведено 1</w:t>
      </w:r>
      <w:r w:rsidR="00031147" w:rsidRPr="00031147">
        <w:rPr>
          <w:rFonts w:ascii="Times New Roman" w:hAnsi="Times New Roman" w:cs="Times New Roman"/>
          <w:sz w:val="28"/>
        </w:rPr>
        <w:t xml:space="preserve"> мероприят</w:t>
      </w:r>
      <w:r w:rsidR="00D073B1">
        <w:rPr>
          <w:rFonts w:ascii="Times New Roman" w:hAnsi="Times New Roman" w:cs="Times New Roman"/>
          <w:sz w:val="28"/>
        </w:rPr>
        <w:t>ие, в котором</w:t>
      </w:r>
      <w:r w:rsidR="003F257A">
        <w:rPr>
          <w:rFonts w:ascii="Times New Roman" w:hAnsi="Times New Roman" w:cs="Times New Roman"/>
          <w:sz w:val="28"/>
        </w:rPr>
        <w:t xml:space="preserve"> приняло участие </w:t>
      </w:r>
      <w:r>
        <w:rPr>
          <w:rFonts w:ascii="Times New Roman" w:hAnsi="Times New Roman" w:cs="Times New Roman"/>
          <w:sz w:val="28"/>
        </w:rPr>
        <w:t>86 человек.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МКУК Центра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Культуры и Досуга «Радуга»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Ю.В. Сластина</w:t>
      </w: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372E3" w:rsidRDefault="003372E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372E3" w:rsidRDefault="003372E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372E3" w:rsidRDefault="003372E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372E3" w:rsidRDefault="003372E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372E3" w:rsidRDefault="003372E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372E3" w:rsidRDefault="003372E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3F257A" w:rsidRP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</w:p>
    <w:sectPr w:rsidR="003F257A" w:rsidRPr="003F25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147"/>
    <w:rsid w:val="00031147"/>
    <w:rsid w:val="001200CE"/>
    <w:rsid w:val="002E2E1C"/>
    <w:rsid w:val="003372E3"/>
    <w:rsid w:val="003F257A"/>
    <w:rsid w:val="006D3BC2"/>
    <w:rsid w:val="00D073B1"/>
    <w:rsid w:val="00EA7222"/>
    <w:rsid w:val="00FF0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0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Голубева</dc:creator>
  <cp:lastModifiedBy>Татьяна Голубева</cp:lastModifiedBy>
  <cp:revision>9</cp:revision>
  <cp:lastPrinted>2024-02-15T23:47:00Z</cp:lastPrinted>
  <dcterms:created xsi:type="dcterms:W3CDTF">2023-10-16T01:42:00Z</dcterms:created>
  <dcterms:modified xsi:type="dcterms:W3CDTF">2024-07-06T23:58:00Z</dcterms:modified>
</cp:coreProperties>
</file>