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культурно-массовых мероприятий</w:t>
      </w:r>
      <w:r w:rsidRPr="00EA6103">
        <w:rPr>
          <w:sz w:val="28"/>
          <w:szCs w:val="28"/>
        </w:rPr>
        <w:t xml:space="preserve"> 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в Муниципальном казенном учреждении культуры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Центре Культуры и Досуга «Радуга»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0F5B31">
        <w:rPr>
          <w:sz w:val="28"/>
          <w:szCs w:val="28"/>
        </w:rPr>
        <w:t xml:space="preserve"> </w:t>
      </w:r>
      <w:r>
        <w:rPr>
          <w:sz w:val="28"/>
          <w:szCs w:val="28"/>
        </w:rPr>
        <w:t>Вознесенское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профилактике терроризма и экстремизма</w:t>
      </w:r>
    </w:p>
    <w:p w:rsidR="00EA6103" w:rsidRDefault="00EA6103" w:rsidP="00EA6103">
      <w:pPr>
        <w:jc w:val="center"/>
        <w:rPr>
          <w:sz w:val="28"/>
          <w:szCs w:val="28"/>
        </w:rPr>
      </w:pPr>
      <w:r>
        <w:rPr>
          <w:sz w:val="28"/>
          <w:szCs w:val="28"/>
        </w:rPr>
        <w:t>за 1 квартал 2022года</w:t>
      </w:r>
    </w:p>
    <w:p w:rsidR="00EA6103" w:rsidRDefault="00EA6103" w:rsidP="00EA6103"/>
    <w:p w:rsidR="00EA6103" w:rsidRDefault="00EA6103" w:rsidP="00EA61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прошедший период 1 квартал 2022 года в Центре Культуры и Досуга «Радуга» проводились запланированные мероприятия по профилактике терроризма и экстремизма.</w:t>
      </w:r>
    </w:p>
    <w:p w:rsidR="00EA6103" w:rsidRDefault="000F5B31" w:rsidP="00EA61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 января 2022 года в МБОУ СОШ </w:t>
      </w:r>
      <w:r w:rsidR="00EA6103" w:rsidRPr="00EA6103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="00EA6103" w:rsidRPr="00EA6103">
        <w:rPr>
          <w:sz w:val="28"/>
          <w:szCs w:val="28"/>
        </w:rPr>
        <w:t xml:space="preserve">Вознесенского был организован и проведен урок-предостережение «Мы против насилия и экстремизма» для учащихся 8 класса. Цель мероприятия: сформировать у учащихся представление об экстремизме как об одной из актуальных проблем современного общества; показать на примерах разрушительные последствия экстремистской деятельности. В ходе данного мероприятия ребята узнали о понятии экстремизм. Обсудили с детьми историю возникновения экстремизма в России. Участники приводили примеры молодёжных организаций действующих на территории РФ, которые имеют экстремистскую направленность. Ребята бурно обсуждали деятельность </w:t>
      </w:r>
      <w:proofErr w:type="spellStart"/>
      <w:r w:rsidR="00EA6103" w:rsidRPr="00EA6103">
        <w:rPr>
          <w:sz w:val="28"/>
          <w:szCs w:val="28"/>
        </w:rPr>
        <w:t>скинхэдов</w:t>
      </w:r>
      <w:proofErr w:type="spellEnd"/>
      <w:r w:rsidR="00EA6103" w:rsidRPr="00EA6103">
        <w:rPr>
          <w:sz w:val="28"/>
          <w:szCs w:val="28"/>
        </w:rPr>
        <w:t>, для которых основной идеей движения: борьба за «чистоту» расы любыми способами, вплоть до убийства. Также вели разговор о крупнейших террористических актах на территории России, которые тоже являются экстремистскими. К мероприятию была подготовл</w:t>
      </w:r>
      <w:r>
        <w:rPr>
          <w:sz w:val="28"/>
          <w:szCs w:val="28"/>
        </w:rPr>
        <w:t>ена презентация «</w:t>
      </w:r>
      <w:bookmarkStart w:id="0" w:name="_GoBack"/>
      <w:bookmarkEnd w:id="0"/>
      <w:r w:rsidR="00EA6103" w:rsidRPr="00EA6103">
        <w:rPr>
          <w:sz w:val="28"/>
          <w:szCs w:val="28"/>
        </w:rPr>
        <w:t>Экстремизм и молодёжь». В мероприятии приняли участие 15</w:t>
      </w:r>
      <w:r w:rsidR="00EA6103">
        <w:rPr>
          <w:sz w:val="28"/>
          <w:szCs w:val="28"/>
        </w:rPr>
        <w:t xml:space="preserve"> человек.</w:t>
      </w:r>
    </w:p>
    <w:p w:rsidR="00EA6103" w:rsidRPr="00EA6103" w:rsidRDefault="00EA6103" w:rsidP="00EA6103">
      <w:pPr>
        <w:ind w:firstLine="709"/>
        <w:jc w:val="both"/>
        <w:rPr>
          <w:sz w:val="28"/>
          <w:szCs w:val="28"/>
        </w:rPr>
      </w:pPr>
      <w:r w:rsidRPr="00EA6103">
        <w:rPr>
          <w:position w:val="-1"/>
          <w:sz w:val="28"/>
          <w:szCs w:val="28"/>
        </w:rPr>
        <w:t>16 марта в ЦКД проведена беседа «Мы разные, но мы вместе против террора». Цель мероприятия: формирование общественного сознания и гражданской позиции у подрастающего поколения. Дети узнали новую для себя информацию о том – что такое террор и кто такие террористы, как вести себя в экстремальных ситуациях, какие принимать меры защиты и др. Участниками мероприятия были 9 человек.</w:t>
      </w:r>
    </w:p>
    <w:p w:rsidR="00EA6103" w:rsidRPr="00EA6103" w:rsidRDefault="000F5B31" w:rsidP="000F5B31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position w:val="-1"/>
          <w:sz w:val="28"/>
          <w:szCs w:val="28"/>
        </w:rPr>
      </w:pPr>
      <w:r>
        <w:rPr>
          <w:position w:val="-1"/>
          <w:sz w:val="28"/>
          <w:szCs w:val="28"/>
        </w:rPr>
        <w:t xml:space="preserve">31 марта в МБОУ СОШ </w:t>
      </w:r>
      <w:r w:rsidR="00EA6103" w:rsidRPr="00EA6103">
        <w:rPr>
          <w:position w:val="-1"/>
          <w:sz w:val="28"/>
          <w:szCs w:val="28"/>
        </w:rPr>
        <w:t>с участниками оздоровительной площадки была проведена беседа «Толерантность и межнациональные конфликты. Как они связаны?» Цель:</w:t>
      </w:r>
      <w:r w:rsidR="00EA6103" w:rsidRPr="00EA6103">
        <w:rPr>
          <w:b/>
          <w:position w:val="-1"/>
          <w:sz w:val="28"/>
          <w:szCs w:val="28"/>
        </w:rPr>
        <w:t xml:space="preserve"> </w:t>
      </w:r>
      <w:r w:rsidR="00EA6103" w:rsidRPr="00EA6103">
        <w:rPr>
          <w:position w:val="-1"/>
          <w:sz w:val="28"/>
          <w:szCs w:val="28"/>
        </w:rPr>
        <w:t xml:space="preserve">формирование толерантного и уважительного отношения к окружающим. Разговор начался с разбора слова «ТОЛЕРАНТНОСТЬ» - ребята отвечали, как они понимают это слово, что оно обозначает, подбирали синонимы для данного слова. Далее ребята разделились на две команды «Доброта» и «Любовь» и им было предложены задания на построение со следующими параметрами: по цвету глаз (от самого светлого до самого темного), по алфавиту отчества, по размеру ноги, по числу согласных в имени, по росту, по дате рождения, по численности состава семьи. Затем участникам мероприятия предложили представить - что наступило время, когда все люди на Земле стали совершенно одинаковыми (рост, цвет волос и глаз, одежда, сумма знаний в т. д.); ответить на вопросы: </w:t>
      </w:r>
      <w:r w:rsidR="00EA6103" w:rsidRPr="00EA6103">
        <w:rPr>
          <w:position w:val="-1"/>
          <w:sz w:val="28"/>
          <w:szCs w:val="28"/>
        </w:rPr>
        <w:lastRenderedPageBreak/>
        <w:t>каким будет этот мир - хорошо или плохо будет в нем. Далее детей ознакомили с испанским, французским, английским, китайским и арабским значением слова «толерантность». Ребята узнали, что межнациональные отношения могут быть дружественными и взаимоуважительными или, наоборот, конфликтными, враждебными, что межнациональные конфликты могут в дальнейшем привести к развитию к развитию национализма, шовинизма, геноциду и были приведены примеры таких конфликтов. В завершении беседы сообща определили правила толерантного обращения. Приняло участие в мероприятии: 23 человека.</w:t>
      </w:r>
    </w:p>
    <w:p w:rsidR="00EA6103" w:rsidRDefault="00EA6103" w:rsidP="00EA61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Всего проведено 3 мероприятия, количество участников 47 человек.</w:t>
      </w:r>
    </w:p>
    <w:p w:rsidR="0059517F" w:rsidRDefault="0059517F"/>
    <w:p w:rsidR="00EA6103" w:rsidRDefault="00EA6103"/>
    <w:p w:rsidR="00EA6103" w:rsidRDefault="00EA6103"/>
    <w:p w:rsidR="00EA6103" w:rsidRDefault="00EA6103"/>
    <w:p w:rsidR="00EA6103" w:rsidRDefault="00EA6103">
      <w:pPr>
        <w:rPr>
          <w:sz w:val="28"/>
          <w:szCs w:val="28"/>
        </w:rPr>
      </w:pPr>
      <w:r w:rsidRPr="00EA6103">
        <w:rPr>
          <w:sz w:val="28"/>
          <w:szCs w:val="28"/>
        </w:rPr>
        <w:t xml:space="preserve">Директор МКУК </w:t>
      </w:r>
      <w:r>
        <w:rPr>
          <w:sz w:val="28"/>
          <w:szCs w:val="28"/>
        </w:rPr>
        <w:t>Центра Культуры и</w:t>
      </w:r>
    </w:p>
    <w:p w:rsidR="00EA6103" w:rsidRDefault="00EA6103">
      <w:pPr>
        <w:rPr>
          <w:sz w:val="28"/>
          <w:szCs w:val="28"/>
        </w:rPr>
      </w:pPr>
      <w:r>
        <w:rPr>
          <w:sz w:val="28"/>
          <w:szCs w:val="28"/>
        </w:rPr>
        <w:t>Досуга «</w:t>
      </w:r>
      <w:r w:rsidR="000F5B31">
        <w:rPr>
          <w:sz w:val="28"/>
          <w:szCs w:val="28"/>
        </w:rPr>
        <w:t>Радуга»</w:t>
      </w:r>
      <w:r w:rsidR="000F5B31">
        <w:rPr>
          <w:sz w:val="28"/>
          <w:szCs w:val="28"/>
        </w:rPr>
        <w:tab/>
      </w:r>
      <w:r w:rsidR="000F5B31">
        <w:rPr>
          <w:sz w:val="28"/>
          <w:szCs w:val="28"/>
        </w:rPr>
        <w:tab/>
      </w:r>
      <w:r w:rsidR="000F5B31">
        <w:rPr>
          <w:sz w:val="28"/>
          <w:szCs w:val="28"/>
        </w:rPr>
        <w:tab/>
      </w:r>
      <w:r w:rsidR="000F5B31">
        <w:rPr>
          <w:sz w:val="28"/>
          <w:szCs w:val="28"/>
        </w:rPr>
        <w:tab/>
      </w:r>
      <w:r w:rsidR="000F5B31">
        <w:rPr>
          <w:sz w:val="28"/>
          <w:szCs w:val="28"/>
        </w:rPr>
        <w:tab/>
      </w:r>
      <w:r w:rsidR="000F5B31">
        <w:rPr>
          <w:sz w:val="28"/>
          <w:szCs w:val="28"/>
        </w:rPr>
        <w:tab/>
      </w:r>
      <w:r w:rsidR="000F5B31">
        <w:rPr>
          <w:sz w:val="28"/>
          <w:szCs w:val="28"/>
        </w:rPr>
        <w:tab/>
      </w:r>
      <w:r w:rsidR="000F5B31">
        <w:rPr>
          <w:sz w:val="28"/>
          <w:szCs w:val="28"/>
        </w:rPr>
        <w:tab/>
      </w:r>
      <w:r>
        <w:rPr>
          <w:sz w:val="28"/>
          <w:szCs w:val="28"/>
        </w:rPr>
        <w:t>Иванова Н.А.</w:t>
      </w:r>
    </w:p>
    <w:p w:rsidR="00EA6103" w:rsidRDefault="00EA6103">
      <w:pPr>
        <w:rPr>
          <w:sz w:val="28"/>
          <w:szCs w:val="28"/>
        </w:rPr>
      </w:pPr>
    </w:p>
    <w:p w:rsidR="00EA6103" w:rsidRDefault="00EA6103">
      <w:pPr>
        <w:rPr>
          <w:sz w:val="28"/>
          <w:szCs w:val="28"/>
        </w:rPr>
      </w:pPr>
    </w:p>
    <w:p w:rsidR="00EA6103" w:rsidRDefault="00EA6103">
      <w:pPr>
        <w:rPr>
          <w:sz w:val="28"/>
          <w:szCs w:val="28"/>
        </w:rPr>
      </w:pPr>
    </w:p>
    <w:p w:rsidR="00EA6103" w:rsidRDefault="00EA6103">
      <w:pPr>
        <w:rPr>
          <w:sz w:val="28"/>
          <w:szCs w:val="28"/>
        </w:rPr>
      </w:pPr>
    </w:p>
    <w:p w:rsidR="00EA6103" w:rsidRDefault="00EA6103">
      <w:pPr>
        <w:rPr>
          <w:sz w:val="28"/>
          <w:szCs w:val="28"/>
        </w:rPr>
      </w:pPr>
    </w:p>
    <w:p w:rsidR="00EA6103" w:rsidRDefault="00EA6103">
      <w:r>
        <w:t>Конкина Марина Александровна</w:t>
      </w:r>
    </w:p>
    <w:p w:rsidR="00EA6103" w:rsidRPr="00EA6103" w:rsidRDefault="00EA6103">
      <w:r>
        <w:t>89242234991</w:t>
      </w:r>
    </w:p>
    <w:sectPr w:rsidR="00EA6103" w:rsidRPr="00EA6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03"/>
    <w:rsid w:val="000F5B31"/>
    <w:rsid w:val="0059517F"/>
    <w:rsid w:val="007B5F33"/>
    <w:rsid w:val="00EA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269F9"/>
  <w15:docId w15:val="{35960847-E341-47CE-85D4-6444AC3D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3</cp:revision>
  <dcterms:created xsi:type="dcterms:W3CDTF">2022-05-24T01:14:00Z</dcterms:created>
  <dcterms:modified xsi:type="dcterms:W3CDTF">2022-05-24T02:52:00Z</dcterms:modified>
</cp:coreProperties>
</file>